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Доклад о правоприменительной практике контрольной (надзорной) деятельности в Дальневосточном управлении Федеральной службы                       по экологическому, технологическому и атомному надзору при осуществлении федерального государственного надзора в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промышленной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безопасности за 2023 год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Настоящий доклад о правоприменительной практике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осуществлении федерального государственного надзора в области промышленной безопасности за 2023 год подготовлен в целях реализации положений Федерального закона от 31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.07.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2020 № 248-ФЗ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br/>
        <w:t xml:space="preserve">«О государственном контроле (надзоре) и муниципальном контроле», постановления Правительства Российской Федерации от 30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.06.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2021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№ 1082 «О федеральном государственном надзоре в области промышленной безопасности» 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в соответствии с приказом Федеральной службы по экологическому, технологическому 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атомному надзору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br/>
        <w:t xml:space="preserve">от 23 августа 2023 г. №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307 «Об утверждении Порядка организации работы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и атомному надзору».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, и проводится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При осуществлении федерального государственного надзора в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промышленной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безопасности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Федеральный закон от 21.07.1997 №11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 промышленной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безопасности опасных производственных объектов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Постановление Правительства Российской Федерации от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30.06.2021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№ 108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 федеральном государственном надзоре в области промышленной безопасности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Федеральный закон от 31 июля 2020 № 248-ФЗ «О государственном контроле (надзоре) и муниципальном контроле».</w:t>
      </w:r>
      <w:r/>
    </w:p>
    <w:p>
      <w:pPr>
        <w:ind w:right="-2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В соответствии с Положением о Федеральной службе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br/>
        <w:t xml:space="preserve">№ 401 и Положением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 федеральном государственном надзоре в области промышленной безопасности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, утвержденным постановлением Правительства Российской Федерации от 30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.06.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2021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№ 108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закреплены функции по осуществлению федерального государственного надзора                          в области промышленной безопасности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.</w:t>
      </w:r>
      <w:r/>
    </w:p>
    <w:p>
      <w:pPr>
        <w:ind w:right="-2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 за объектами в угольной промышленности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 за объектами в угольной промышленности 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21.07.1997 г. № 116-ФЗ «О промышленной 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20.06.1996 г. № 81-ФЗ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при разработке угольных месторождений открытым способом»,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10.11.2020 г. № 436;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откосов отвалов»,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13.11. 2020 г. № 439;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«Инструкция по предупреждению экзогенной и эндогенной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пожароопасности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объектах ведения горных работ угольной промышленности»,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27.11. 2020 г. № 469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в угольных шахтах», утвержденные приказом Федеральной службы по экологическому, технологическому и атомному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надзору от 08.12.2020 г. № 507;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ленной безопасности «Инструкция по прогнозу динамических явлений и мониторингу массива горных пород при отработке угольных месторождений», утверждены приказом Федеральной службы по экологическому, технологическому                         и атомному надзору от 10.12.2020 г. № 515;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«Инструкция по порядку разработки планов ликвидации аварий на угольных шахтах, ознакомления, проведения учебных тревог и учений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ликвидации аварий, проведения плановой практической проверки аварийных вентиляционных режимов, предусмотренных планом ликвидации аварий», утверждены приказом Федеральной службы по экологическому, технологическому и атомному надзору от 27.11.2020 г. № 467;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27.07.2010 г. № 225-ФЗ «Об обязательном страховании гражданской ответственности владельца опасного объекта                    за причинение вреда в результате аварии на опасном объекте».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 за объектами в угольной промышленности  осуществляется                          в отношении  45 опасных производственных объектов. Количество поднадзорных организаций, эксплуатирующих опасные производственные объекты, составило  27 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аварий не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зарегистрировано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(в 2022 году –  0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несчастных случаев со смертельным исходом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зарегистрировано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 59 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 72)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 18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 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 24 )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 39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 36 )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 616 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 70 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50 предупреждений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 2  раз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временный запрет деятельности –  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 18  административный штраф. Общая сумма наложенных административных штрафов составила  1566 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лиц:                                      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объектами угольной промышленности 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аттестации у руководителей и специалистов по общим требованиям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нарушения по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противопожарн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защит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е,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пылевзрывозащит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вспомогательн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ом 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конвейерн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транспорт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объектами в угольной промышленности: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вопросам применения Федеральных норм и правил в области промышленной безопасности «Правила безопасности при разработке угольных месторождений открытым способом»,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10 ноября 2020 г. № 436;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вопросам применения Федеральных норм и правил в области промышленной безопасности «Правила безопасности в угольных шахтах», утвержденные приказом Федеральной службы по экологическому, технологическому и атомному надзору от 08.12.2020 года № 507.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в угольной промышленности 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 и атомному надзору в 2022 году», утвержденным распоряжением                            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 3  юридических лиц, индивидуальных предпринимателей, эксплуатирующих опасные производственные объекты, было объявлено                   3 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 13 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объектами в угольной промышленности является: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укомплектованность кадрами.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объектами в угольной промышленности: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неукоснительное выполнение нормативных требований                        в области промышленной безопасности;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         за объектами в угольной промышленности.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объектами горнорудной и нерудной промышленности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горнорудной и нерудной промышленности применяются следующие основные нормативные правовые акты:</w:t>
      </w:r>
      <w:r/>
    </w:p>
    <w:p>
      <w:pPr>
        <w:ind w:firstLine="709"/>
        <w:jc w:val="both"/>
        <w:spacing w:after="0" w:line="273" w:lineRule="auto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Федеральный закон от 21 июля 1997 года № 116-ФЗ «О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промышленной</w:t>
      </w:r>
      <w:r/>
    </w:p>
    <w:p>
      <w:pPr>
        <w:contextualSpacing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от 08 декабря 2020 года № 505;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                  и откосов отвалов»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13 ноября                  2020 года № 439.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за объектами горнорудной и нерудной промышленности осуществляется в отношении 353 опасных производственных объектов. Количество поднадзорных организаций, эксплуатирующих опасные производственные объекты, составило 170.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авари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 не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зарегистрировано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 1 несчастны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случа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Несчастный случай произошел 08.01.2023 в ООО «Амур Золото» на ОПО Рудник «Юбилейный» регистрационный номер ОПО А71-02031-0036.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После выгрузки лесоматериала поднятием кузова шахтного самосвала произошёл обвал породы, под который попал  крепильщик.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полученных травм крепильщик умер 29.01.2023.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период с 10.01.2023 по 25.02.2023 проведено расследование несчастного случая со смертельным исходом.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расследования комиссией выявлено 6 нарушений требований нормативно-правовых актов, в том числе: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1. Нарушение требований, установленных паспортом крепления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сопряжения полевого штрека и разведочных рассечек.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2. Не проведение ежекварта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льного обследования всех горных выработок на соответствие их проектной документации, паспортам, а также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115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118)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75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58)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24)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36)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989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139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97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предупреждений.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Административное приостановление деятельности применялось 2 раз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временный запрет деятельности –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40 административных штрафа. Общая сумма наложенных административных штрафов составила 4017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                                     не зарегистрировано).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объектами горнорудной и нерудной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следует отнести: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 проведение консервации опасных производственных объектов, при прекращении работ по их эксплуатации;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тступление от проектов и паспортов крепления и управления кровлей;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 проведение мероприятий по пересмотру проектов производства работ, в связи с ухудшением горно-геологических условий;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тсутствие предохранительного вала на технологических проездах,                      в опасных зонах отвалов горных пород;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маркшейдерских планах и разрезах не нанесены зоны обводненных горизонтов карьеров, входящих в состав опасного производственного объекта;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ентиляционной перемычкой не обеспечена максимальная герметичность от утечек свежего воздуха;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тставание вентиляционного рукава от груди забоя более 10 метров.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горнорудной                         и нерудной промышленности  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                          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и атомному надзору в 2022 году», утвержденным распоряжением                                 от 16.02.2022 № 12-рп проведен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проведены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публичных обсуждени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результатов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14 юридических лиц, индивидуальных предпринимателей, эксплуатирующих опасные производственные объекты, было объявлено                      14 предостережение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56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1 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результате проведенной оценки установлено,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СиГМА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                       не соответствует критерию оценки добросовестности, установленному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абз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2 п. 52 Положения, в части отсутствия в течени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5 лет до даты проведения оценки на опасных производственных объектах аварий                            и инцидентов, несчастных случаев (в том числе групповых), в связи с тем, что АО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СиГМА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осуществляет эксплуатацию опасных производственных объектов с 11.03.2021 фактически менее 5лет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за объектами горнорудной и нерудной промышленности 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нарушения в организации и осуществления производственного контроля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объектами горнорудной                         и нерудной промышленности: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 w:line="273" w:lineRule="auto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обеспечить неукоснительное выполнение нормативных требований законодательства в области промышленной безопасности;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за объектами горнорудной и нерудной промышленности.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за объектами маркшейдерского контроля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маркшейдерского контроля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21 июля 1997 г. № 116-ФЗ «О промышленной безопасности опасных производственных объектов»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16 сентября 2020 г. № 1467 «О лицензировании производства маркшейдерских работ»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Правила осуществления маркшейдерской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19.05.2023 № 186.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за объектами маркшейдерского контроля осуществляется                      в отношении 283 опасных производственных объектов. Количество поднадзорных организаций, эксплуатирующих опасные производственные объекты, составило 259.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авари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зарегистрировано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зарегистрировано несчастных случаев со смертельным исходом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зарегистрировано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проведено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контрольн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(надзорн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ое) мероприятие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маркшейдерского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 надзора в области промышленной безопасности                              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объектами маркшейдерского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профилактической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маркшейдерского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маркшейдерского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за объектами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 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21.07.1997 № 116-ФЗ «О промышленной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безопасности опасных производственных объектов»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"Об утверждении федеральных норм и правил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облас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промышленной безопасности "Правила безопасности в нефтяной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газовой промышленности"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от15.12.2020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534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"Об утверждении федеральных норм и правил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области промышленной безопасности "Правила безопасного ведения газоопасных, огневых и ремонтных работ" от 15.12.2020 N 528.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 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в отношении 10 опасных производственных объектов. Количество поднадзорных организаций, эксплуатирующих опасные производственные объекты, составило 2.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авари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зарегистрировано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зарегистрировано несчастных случаев со смертельным исходом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3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3)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4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административны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наказани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я не применялись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зарегистрировано).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Выявлен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нарушения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 осуществляется контроль температуры подшипников насосов, предназначенных для перекачки газового конденсата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роведение газоопасных работ без оформления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няряда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-допуска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 осуществляется анализ воздушной среды в замкнутом пространстве при проведении газоопасных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роведение газоопасных работ проводится в замкнутом пространстве составом бригады менее трех человек.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3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нефтегазод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обычи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производством, хранением и применением взрывчатых материалов промышленного назначения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производством, хранением                               и применением взрывчатых материалов промышленного назначения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21.07.1997 г. № 116-ФЗ «О промышленной 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27.07.2010 г. № 225-ФЗ «Об обязательном страховании гражданской ответственности владельца опасного объекта                      за причинение вреда в результате аварии на опасном объекте»;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 о разработке планов мероприятий по локализации                               и ликвидации последствий аварий на опасных производственных объектах, утвержденное постановлением Правительства Российской Федерации                        от 15.09.2020 г. № 1437;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11.12.2020 г. № 520;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 организации и осуществления производственного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               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безопасности, утвержденные постановлением Правительства Российской Федерации от 18.12.2020 г.                   № 2168;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от 08.12.2020 г. № 505.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зор производством, хранением и применением взрывчатых материалов промышленного назначения осуществляется в отношении 120 опасных производственных объектов. Количество поднадзорных организаций, эксплуатирующих опасные производственные объекты, составило 68.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авари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зарегистрировано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зарегистрировано несчастных случаев со смертельным исходом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зарегистрировано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40 контрольных (надзорных) 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36)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21)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внеплановых –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4)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11)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201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22 административны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наказани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я, 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13 предупреждений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1 раз, временный запрет деятельности –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8 административных штрафов. Общая сумма наложенных административных штрафов составила 1613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                                         не зарегистрировано).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производством, хранением и применением взрывчатых материалов промышленного назначения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овреждения целостности ограждения опасного производственного объекта;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ранение взрывчатых материалов с нарушением установленных требований, предъявляемых к хранению взрывчатых материалов промышленного назначения;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ранилища (контейнера) взрывчатых веществ не опечатаны                               (не опломбированы);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 обеспечена укомплектованность штата работников опасного производственного объекта;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еисправна система пожарной сигнализации, предусмотренная проектной документацией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38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аттестации у руководителей и специалистов по общим требов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аниям промышленной безопасности.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производством, хранением                   и применением взрывчатых материалов промышленного назначения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и атомному надзору в 2022 году», утвержденным распоряжением                                 от 16.02.2022 № 12-рп проведен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проведены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публичных обсуждени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результатов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3 юридических лиц, индивидуальных предпринимателей, эксплуатирующих опасные производственные объекты, было объявлено                        3 предостережение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34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производством, хранением и применением взрывчатых материалов промышленного назначения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нарушения в организации и осуществления производственного контроля;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производством, хранением и применением взрывчатых материалов промышленного назначения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неукоснительное выполнение нормативных требований законодательства в области промышленной безопасности;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производством, хранением и применением взрывчатых материалов промышленного назначения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r/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объектами металлургической промышленности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металлургической промышленности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№ 116 – ФЗ от 21.07.1997 «О промышленной 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процессов получения или применения металлов»,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09.12.2020 № 512.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за объектами металлургической промышленности осуществляется в отношении 20 опасных производственных объектов.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поднадзорных организаций, эксплуатирующих опасные производственные объекты, составило 16.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проведено 3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5)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3)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 2)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         13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                            4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 виде предупреждений.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объектами металлургической промышленности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аттестации у руководителей и специалистов по общим требованиям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нарушения обязательных требований в области организации                                и осуществления производственного контроля.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объектами металлургической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                              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    и атомному надзору в 2022 году», утвержденным распоряжением                            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производственные объекты, осуществлено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объектами металлургической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низкая квалификация специалистов обслуживающих технические устройства;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неудовлетворительная организация и осуществление производственного контроля.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объектами металлургической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металлургической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объектами нефтехимической и нефтегазоперерабатывающей промышленности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нефтехимической                                   и нефтегазоперерабатывающей промышленности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«О промышленной безопасности опасных производственных объектов» от 21.07.1997 116-ФЗ;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промышленной безопасности складов нефти и нефтепродуктов»                  от 15.12.2020 ФНП № 529;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безопасной эксплуатации технологических трубопроводов»                             от 21.12.2021 ФНП № 444;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                  от 15.12.2020 ФНП № 533;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 безопасности для опасных производственных объектов магистральных трубопроводов» от 11.12.2020 ФНП № 517;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«Технический регламент о безопасности зданий                   и сооружений» от 30.12.2009 N 384-ФЗ;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 w:bidi="ru-RU"/>
        </w:rPr>
        <w:t xml:space="preserve">постановление правительства Российской Федерации «Об 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ar-SA" w:bidi="ru-RU"/>
        </w:rPr>
        <w:t xml:space="preserve">Правил организации мероприятий по предупреждению и ликвидации разливов нефти и нефтепродуктов на территории Российской Федерации,                за исключением внутренних морских вод Российской Федерации                                     и территориального моря Российской Федерации» от 31.12.2020 № 2451;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а объектами нефтехимической и нефтегазоперерабатывающей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в отношении 284 опасных производственных объектов. Количество поднадзорных организаций, эксплуатирующих опасные производственные объекты, составило 158.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43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(в 2022 году – 52)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из них плановых – 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ffffff" w:fill="ffffff"/>
          <w:lang w:eastAsia="ru-RU"/>
        </w:rPr>
        <w:t xml:space="preserve">(в 2022 году – 18)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ffffff" w:fill="ffffff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ffffff" w:fill="ffffff"/>
          <w:lang w:eastAsia="ru-RU" w:bidi="ru-RU"/>
        </w:rPr>
        <w:t xml:space="preserve">внеплановых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ffffff" w:fill="ffffff"/>
          <w:lang w:eastAsia="ru-RU"/>
        </w:rPr>
        <w:t xml:space="preserve">0 (в 2022 году – 15)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ffffff" w:fill="ffffff"/>
          <w:lang w:eastAsia="ru-RU" w:bidi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проведённых в режиме постоянного государственного надзора – 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19)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327 правонарушения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                            41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административное наказание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33 предупреждения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8 административный штраф. Общая сумма наложенных административных штрафов составила 1131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а объектами нефтехимической                                   и нефтегазоперерабатывающей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примен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ение контрольно-измерительных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приборов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 не предусмотренных проектной документацией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не выполнение мероприятий, на момент проведения проверки, указанных в заключени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 экспертизы промышленной безопасности                                       на технических устройств, здания и сооружения;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в сведениях, характеризующих опасный производственный объект технических устройств, фактически установленных на опасном производственном объекте;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отсутствие ПМЛА/ПЛАРН;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отсутс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вие согласования ПМЛА/ПЛАРН руководителем (заместителем руководителя, в должностные 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обязанности</w:t>
      </w:r>
      <w:r>
        <w:rPr>
          <w:rFonts w:ascii="Times New Roman" w:hAnsi="Times New Roman" w:eastAsia="Times New Roman" w:cs="Times New Roman"/>
          <w:sz w:val="28"/>
          <w:szCs w:val="28"/>
          <w:lang w:eastAsia="hi-IN" w:bidi="ru-RU"/>
        </w:rPr>
        <w:t xml:space="preserve"> которых входит согласование планов мероприятий) профессионального аварийно-спасательного формирования, которое привлекаются для локализации и ликвидации последствий аварий на объекте.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а объектами нефтехимической и нефтегазоперерабатывающей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         и атомному надзору в 2022 году», утвержденным распоряжением                              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3 юридических лиц, индивидуальных предпринимателей, эксплуатирующих опасные производственные объекты, было объявлено                   3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55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обжалования действий или бездействия должностных лиц;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нспекторский состав регулярно принимает участие                                               в онлайн-трансляциях лекций по актуальной тематике в сфере своей профессиональной деятельности, обмениваясь накопленным опытом                        со своими коллегами.</w:t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нспекторский состав периодически принимает участие в работе комиссий, совместно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с Генеральной прокуратурой Российской Федерации                      и УМВД по проверке исполнения требований законодательства                                      о промышленной безопасности при эксплуатации ОПО, расположенного на территории г. Хабаровск.</w:t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нспекторским составом систематически проводилось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обучение                       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 актуальным темам, касающимся промышленной безопасности                                        и проведения контрольно-надзорных мероприятий.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2 заявления.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рассмотрения заявления АО «ННК-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Камчатнефтепродукт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от 23.06.2023 № 373/1127 установлено, что указанное юридическое лицо не соответствует критерию оценки добросовестности, установленному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2 п. 52 Положения, в части отсутствия в течени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5 лет до даты проведения оценки на опасных производственных объектах аварий и инцидентов, несчастных случаев (в том числе групповых), в связи с тем, что АО «ННК-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Камчатнефтепродукт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не представило сведения о произошедших инцидентах на опасном производственном объекте «Площадка комплекса             по хранению и перевалке нефтепродуктов» II класса опасности,                              рег.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А75-00103-0021 за последние 5 лет его эксплуатации.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рассмотрения заявления АО «ННК-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Камчатнефтепродукт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от 23.08.2023 № 373/1411 установлено, что указанное юридическое лицо соответствует критериям оценки добросовестности, установленным п. 52 Положения.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         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 информации по вопросам промышленной безопасности касающейся объектов, сведения о которых содержатся/не содержаться                                   в реестре опасных производственных объектов;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перенаправления обращений граждан по подведом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твенности, в случае, если отраженные в письме вопросы не входили в сферу деятельности Дальневосточного 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критериев идентификации объектов как опасных производственных объектов;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переноса сроков исполнения предписания;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снятии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контроля пу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ктов предписания.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а объектами нефтехимической и нефтегазоперерабатывающей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 подконтрольных предприятиях с малой численностью не обеспечено эффективно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е функционирование производственного контроля в полной мере из-за недостаточного количества высококвалифицированных инженерно-технических работников и отсутствия специалистов, имеющих образование, соответствующее профилю опасного производственного объекта;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формальность организации производственного контроля                                  и несоответствие фактическим условиям производственной деятельности предприятий и организаций. В частности, при разработке положений об организации и осу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ществлении производственного контроля не учитываются вопросы организации технического надзора и его взаимодействия с лицами, ответственными за осуществление производственного контроля. Отсутствует распределение прав и обязанностей между этими структурами.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Так же одним из распространенных недостатков производственного контроля является                   не предоставление сведений об организации производственного контроля              и о работниках, уполномоченных на его осуществление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что не позволяет инспектору своевремен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но осуществлять анализ состояния промышленной безопасности                                     на поднадзорных объектах и своевременно применять меры                                     по предупреждению нарушений требований промышленной безопасности, осуществлять профилактические мероприятия в отношении поднадзорных объектов;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организациями квартальных отчетов                                       о произошедших на эксплуатируемых ими опасных производственных объектах авариях и инцидентах;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контрольной (надзорной) деятельности, в том числе: 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информационно-консультационной работы в поднадзорных организациях;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налажи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вание системы бесконтактного обмена информацией между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инспектором и предприятиями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промышленной безопасности: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на объектах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нефтехимической и нефтегазоперерабатывающей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  за объектами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нефтехимической и нефтегазоперерабатывающей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за объектами химического комплекса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химического комплекса 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21.07.1997 № 116-ФЗ  «О промышленной 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химически опасных производственных объектов», утверждены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от 07.12.2020 № 500;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Ростехнадз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ора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от 15 декабря 2020 г. № 533.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за объектами химического комплекса осуществляется                             в отношении 217 опасных производственных объектов. Количество поднадзорных организаций, эксплуатирующих опасные производственные объекты, составило 125.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проведено 51контрольн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(надзорн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)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51)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12)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(в 2022 году – 12)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государственного надзора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 (в 2022 году – 27)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          88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результатам контрольных (надзорных) мероприятий назначено                   23 административны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наказани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я, в том числе 18 предупреждений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5 административных штрафов. Общая сумма наложенных административных штрафов составила 280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объектами химического комплекса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аттестации у руководителей и специалистов по общим требованиям промышленной безопасности,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ребованиям                       промышленной безопасности в химической, нефтехимической                                         и нефтегазоперерабатывающей промышленности;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при эксплуатации ОПО на участках трубопроводов отсутствует отличительная окраска в соответствии с требованиями нормативно-технических документов; 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обеспечивается герметичность технологических систем, присутствуют свищи в технологических трубопроводах;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 обеспечено функционирование системы контроля                                          за производственными процессами в соответствии с установленными требованиями: на опасном производст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венном объекте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допускается применение стационарного газоанализатора  для непрерывного автоматического контроля и измерения контролируемого газа в атмосфере                     с истекшим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c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роком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поверки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округ склада жидкого хлора нарушено сплошное ограждение (просветы в ограждении), сплошные ворота с просветами.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химического комплекса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                              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7 юридических лиц, индивидуальных предпринимателей, эксплуатирующих опасные производственные объекты, было объявлено                    8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41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обжалования действий или бездействия должностных лиц;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   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установки оборудования по снабжению медицинским кислородом, регистрации, лицензирования ОПО;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подтверждения занятости работника на обслуживании аммиачно-холодильной установки для оформления пенсии;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экспертизы промышленной безопасности технических устройств, применяемых на опасном производственном объекте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консервации, ликвидации ОПО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объектами химического комплекса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предприятиями химического комплекса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неукоснительное выполнение нормативных требований законодательства в области промышленной безопасности;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за предприятиями химического комплекса.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объектами магистрального трубопроводного транспорта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магистрального трубопроводного транспорта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«О промышленной безопасности опасных производственных объектов» от 21.07.1997 № 116-ФЗ;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08.09.2017               № 1083 «Об утверждении Правил охраны магистральных газопроводов»;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«Правила безопасности для опасных производственных объектов магистральных безопасности трубопроводов», утвержденных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от 11.12.2020 № 517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ru-RU"/>
        </w:rPr>
        <w:t xml:space="preserve">за объектами магистрального трубопроводного 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в отношении 49 опасных производственных объектов. Количество поднадзорных организаций, эксплуатирующих опасные производственные объекты, составило 9.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52 контрольн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(надзорн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е)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59)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25)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 8)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 (в 2022 году – 30)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113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24 административных наказания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17 предупреждений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7 административных штрафов. Общая сумма наложенных административных штрафов составила 961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лиц: 2,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из них удовлетворено 0.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объектами магистрального трубопроводного транспорта следует отнести: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участки трассы магистральных трубопроводов и охранные зоны этих участков не содержатся в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пожаробезопасном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состоянии (не очищены                        от древесно-кустарниковой растительности, от порубочных остатков);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техническом обслуживании технических устройств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соблюдается объем и периодичность выполняемых работ, предусмотренных нормативно-техническими документами заводов-изготовителей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не соблюдаются требования промышленной безопасности                            при проведении работ повышенной опасности (газоопасных работ);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представленные планы мероприятий по лока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лизации и ликвидации последствий аварий на опасных производственных объектах не согласованы руководителем профессионального аварийно-спасательного формирования, которое привлекаются для локализации и ликвидации последствий аварий                на объекте.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магистрального трубопроводного транспорта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4  юридических лиц, индивидуальных предпринимателей, эксплуатирующих опасные производственные объекты, было объявлено                        9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55 юридических лиц, индивидуальных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бездействия должностных лиц;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в сети «Интернет.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объектами магистрального трубопроводного транспорта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эксплуатацию. 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объектами магистрального трубопроводного транспорта: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за объектами магистрального трубопроводного 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объектами газораспределения и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газопотребления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газораспределения                                   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газопотребления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применяются следующие основные нормативные правовые акты:</w:t>
      </w:r>
      <w:r/>
    </w:p>
    <w:p>
      <w:pPr>
        <w:ind w:firstLine="709"/>
        <w:jc w:val="both"/>
        <w:spacing w:after="0" w:line="26" w:lineRule="atLeast"/>
        <w:widowControl w:val="off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Федеральный закон «О промышленной безопасности опасных производственных объектов» от </w:t>
      </w:r>
      <w:r>
        <w:rPr>
          <w:rFonts w:ascii="Times New Roman" w:hAnsi="Times New Roman" w:eastAsia="Times New Roman" w:cs="Times New Roman"/>
          <w:color w:val="000001"/>
          <w:sz w:val="28"/>
          <w:szCs w:val="28"/>
          <w:shd w:val="clear" w:color="auto" w:fill="ffffff"/>
        </w:rPr>
        <w:t xml:space="preserve">21.07.1997 № 116-ФЗ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;</w:t>
      </w:r>
      <w:r/>
    </w:p>
    <w:p>
      <w:pPr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постановление Правительства Российской Федерации                               «Об утверждении технического регламента о безопасности сетей газораспределения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» от 29.10.2010 № 870;</w:t>
      </w:r>
      <w:r/>
    </w:p>
    <w:p>
      <w:pPr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постановление Правительства Российской Федерации                                «Об утверждении Правил охраны газораспределительных сетей»                                       от 20.11.2000 № 878;</w:t>
      </w:r>
      <w:r/>
    </w:p>
    <w:p>
      <w:pPr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едеральные нормы и правила в области промышленной безопасности «Правила безопасности сетей газораспределения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», утвержденных приказом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от 15.12.2020 № 531;</w:t>
      </w:r>
      <w:r/>
    </w:p>
    <w:p>
      <w:pPr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едеральные нормы и правила в области промышленной безопасности «Правила безопасности для объектов, использующих сжиженные углеводородные газы»,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  <w:lang w:eastAsia="ar-SA"/>
        </w:rPr>
        <w:t xml:space="preserve">утвержденные приказом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  <w:lang w:eastAsia="ar-SA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  <w:lang w:eastAsia="ar-SA"/>
        </w:rPr>
        <w:t xml:space="preserve"> от 15.12.2020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532;</w:t>
      </w:r>
      <w:r/>
    </w:p>
    <w:p>
      <w:pPr>
        <w:ind w:firstLine="709"/>
        <w:jc w:val="both"/>
        <w:spacing w:after="0" w:line="26" w:lineRule="atLeast"/>
        <w:widowControl w:val="off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едеральные нормы и правила в области промышленной безопасности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ar-SA"/>
        </w:rPr>
        <w:t xml:space="preserve">«Правила безопасности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ar-SA"/>
        </w:rPr>
        <w:t xml:space="preserve">автогазозаправочных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ar-SA"/>
        </w:rPr>
        <w:t xml:space="preserve"> станций газомоторного топлива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утвержденные приказом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от 15.12.2020 № 530.</w:t>
      </w:r>
      <w:r/>
    </w:p>
    <w:p>
      <w:pPr>
        <w:contextualSpacing/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за объектами газораспределения 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в отношении 453</w:t>
      </w:r>
      <w:r>
        <w:rPr>
          <w:rFonts w:ascii="Times New Roman" w:hAnsi="Times New Roman" w:eastAsia="Times New Roman" w:cs="Times New Roman"/>
          <w:color w:val="000000"/>
          <w:sz w:val="20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опасных производственных объектов. Количество поднадзорных организаций, эксплуатирующих опасные производственные объекты, составило 208.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                       со 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6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 22)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5)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17)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90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результатам контрольных (надзорных) мероприятий назначено 22 административны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наказани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я, в том числе 18 предупреждений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4 административных штрафа. Общая сумма наложенных административных штрафов составила 515 тыс. рублей.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лиц:                             не зарегистрировано.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 w:line="26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за объектами газораспределения                             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следует отнести: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аттестации у руководителей и специалистов по общим требованиям промышленной безопасности;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highlight w:val="white"/>
          <w:shd w:val="clear" w:color="auto" w:fill="ffffff"/>
          <w:lang w:eastAsia="ru-RU" w:bidi="ru-RU"/>
        </w:rPr>
        <w:t xml:space="preserve">по истечению назначенного срока службы технических устройств, сооружений, не проведены экспертизы промышленной безопасности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highlight w:val="white"/>
          <w:shd w:val="clear" w:color="auto" w:fill="ffffff"/>
          <w:lang w:eastAsia="ru-RU" w:bidi="ru-RU"/>
        </w:rPr>
        <w:t xml:space="preserve">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тсут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ует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 регистрации нарядов-допусков на производство газоопасных работ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  <w:shd w:val="clear" w:color="auto" w:fill="ffffff"/>
          <w:lang w:eastAsia="ru-RU" w:bidi="ru-RU"/>
        </w:rPr>
        <w:t xml:space="preserve">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обеспечена автоматическая система контроля слива (налива) СУГ во время сливоналивных работ;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ля насосов и компрессоров (группы насосов и компрессоров), перемещающих горючие продукты, не предусмотрено их дистанционное отключение; 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оформляются результаты анализа функционирования системы управления промышленной безопасностью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6" w:lineRule="atLeast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не выявлено.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лей результативности                               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постоянной основе реализовывались следующие мероприятия: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52 юридических лиц, индивидуальных предпринимателей, эксплуатирующих опасные производственные объекты, было объявлено 65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157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 вопросам, касающимся разъяснений: 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 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обжалования действий или бездействия должностных лиц;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юридических лиц, в том 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технического перевооружение опасного производственного объекта;</w:t>
      </w:r>
      <w:r/>
    </w:p>
    <w:p>
      <w:pPr>
        <w:contextualSpacing/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экспертизы промышленной безопасности;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Lohit Devanagari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поряд</w:t>
      </w:r>
      <w:r>
        <w:rPr>
          <w:rFonts w:ascii="Times New Roman" w:hAnsi="Times New Roman" w:eastAsia="Calibri" w:cs="Times New Roman"/>
          <w:i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ка</w:t>
      </w:r>
      <w:r>
        <w:rPr>
          <w:rFonts w:ascii="Times New Roman" w:hAnsi="Times New Roman" w:eastAsia="Calibri" w:cs="Times New Roman"/>
          <w:i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регистрации объектов в государственном реестре опасных производственных объектов;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поряд</w:t>
      </w:r>
      <w:r>
        <w:rPr>
          <w:rFonts w:ascii="Times New Roman" w:hAnsi="Times New Roman" w:eastAsia="Calibri" w:cs="Times New Roman"/>
          <w:i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-10"/>
          <w:sz w:val="28"/>
          <w:szCs w:val="28"/>
          <w:highlight w:val="white"/>
          <w:shd w:val="clear" w:color="auto" w:fill="ffffff"/>
          <w:lang w:eastAsia="ru-RU"/>
        </w:rPr>
        <w:t xml:space="preserve">внесения изменений в сведения, содержащиеся в госуда</w:t>
      </w:r>
      <w:r>
        <w:rPr>
          <w:rFonts w:ascii="Times New Roman" w:hAnsi="Times New Roman" w:eastAsia="Times New Roman" w:cs="Times New Roman"/>
          <w:iCs/>
          <w:color w:val="000000"/>
          <w:spacing w:val="-10"/>
          <w:sz w:val="28"/>
          <w:szCs w:val="28"/>
          <w:highlight w:val="white"/>
          <w:shd w:val="clear" w:color="auto" w:fill="ffffff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iCs/>
          <w:color w:val="000000"/>
          <w:spacing w:val="-10"/>
          <w:sz w:val="28"/>
          <w:szCs w:val="28"/>
          <w:highlight w:val="white"/>
          <w:shd w:val="clear" w:color="auto" w:fill="ffffff"/>
          <w:lang w:eastAsia="ru-RU"/>
        </w:rPr>
        <w:t xml:space="preserve">ственном реестре опасных производственных объектов;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проведение оценки соответствия сетей газораспределения и сетей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 требованиям технических регламентов.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за объектами газораспределения 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 w:bidi="ru-RU"/>
        </w:rPr>
        <w:t xml:space="preserve">газопотребления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является: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находящийся в эксплуатации технические, устройства, сооружения,  отработавшие свой расчётный срок службы (ресурс);</w:t>
      </w:r>
      <w:r/>
    </w:p>
    <w:p>
      <w:pPr>
        <w:ind w:firstLine="709"/>
        <w:jc w:val="both"/>
        <w:spacing w:after="0" w:line="26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деятельности, в том числе: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85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ересмотреть федеральные нормы и правила в области промышленной безопасности «Правила безопасности сетей газораспределения                                       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», утвержденные приказом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 от 15.12.2020                № 531 (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алее - ФНП), с учетом предъявляемых требований к проведению огневых и газоопасных работ на объектах сетей газораспределения                              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, указанных в федеральных нормах и правилах в области промышленной безопасности «Правила безопасного ведения газоопасных, огневых и ремонтных работ», утвержденных приказом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                       от 15.12.2020 № 528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;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85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редусмотреть в ФНП, обязательное присутствие представителей газоснабжающей организации при проведении огневых и газоопасных работ сетей газораспределения 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  <w:shd w:val="clear" w:color="auto" w:fill="ffffff"/>
          <w:lang w:eastAsia="ru-RU"/>
        </w:rPr>
        <w:t xml:space="preserve">;</w:t>
      </w:r>
      <w:r/>
    </w:p>
    <w:p>
      <w:pPr>
        <w:ind w:firstLine="709"/>
        <w:jc w:val="both"/>
        <w:spacing w:after="0" w:line="26" w:lineRule="atLeast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честь в ФНП требования к должностным лицам                                               и обслуживающему персоналу, в том числе руководителей организаций, осуществляющих профессиональную деятельность, связан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ную                                    с проектированием, строительством, эксплуатацией, реконструкцией, капитальным ремонтом, техническим перевооружением, консервацией                        и ликвидацией опасных производственных объектов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сетей газораспределения    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изготовлением, монтажом, наладкой, обслуживанием и ремонтом технических устройств, применяемых                                   на опасных производственных объектах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сетей газораспределения                                 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касающиеся прохождения аттестации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 в области промышленной безопасности            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ржденных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постановлением Правительства Российской Федерации от 25.10.2019 № 1365.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Также учесть требования                   к р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аботникам рабочих профессий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об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обязательной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 проверки знаний                        по безопасным методам и приемам выполнения работ в объеме квалификационных требований, а также в объеме требований производственных инструкций и/или инструкций для данной профессии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.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объектами газораспределения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объектами газораспределения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6" w:lineRule="atLeast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опасными производственными объектами хранения или переработки растительного сырья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ru-RU"/>
        </w:rPr>
        <w:t xml:space="preserve">за опасными производственными объектами хранения или переработки растительного сырья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утверждены приказом Федеральной службы по экологическому, технологическому и атомному надзору от 03.09.2020 № 331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«О промышленной безопасности опасных производственных объектов» от 21.07.1997 № 116-ФЗ;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ru-RU"/>
        </w:rPr>
        <w:t xml:space="preserve">за опасными производственными объектами хранения или переработки растительного сырья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в отношении  90 опасных производственных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объектов. Количество поднадзорных организаций, эксплуатирующих опасные производственные объекты, составило  41.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 0 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 1  несчастны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случа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07.11.2023 около 18:40 часов местного времени,                                                            в ООО «Маслоэкстракционный завод «Амурский»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работах связанных зачисткой силосов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Серышевского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элеватора,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опасного производственного объекта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Элеватор Серышево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», I</w: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класса опасности, регистрационный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А72-02270-0005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рабочий, занимавшийся зачисткой силоса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был обнаружен в силосе № 384-386 в бессознательном состоянии (извещение ООО «Маслоэкстракционный завод «Амурский»                                        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вх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от 09.11.2023 № 372/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104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11)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Проводится дополнительное расследование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несчастного случая                              со смертельным исходом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 0  контрольных (надзорных) 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 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 0 )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 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 7)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объектами хранения или переработки растительного сырья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                                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                             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 14  юридических лиц, индивидуальных предпринимателей, эксплуатирующих опасные производственные объекты, было объявлено  14 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 22 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в сети «Интернет».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28.04.2023 проведено совещание в формате ВКС с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ганизациями, эксплуатирующими взрывопожароопасные производственные объекты хранения и переработки растительного сырья на тему: «Меры противоаварийной устойчивости на опасных производственных объектах хранения и переработки растительного сырья в 2022 году».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30.06.2023 проведено совещ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ание в формате ВКС с организациями, эксплуатирующими взрывопожароопасные производственные объекты хранения и переработки растительного сырья на тему: «О предупреждении рисков аварийных ситуаций, связанных с возгораниями зерносушильной техники в 2023 году».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20.12.2023 Дальневосточное 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совместно с поднадзорными организациями хранения и переработки растительного сырья, приняло участие в совещании в формате ВКС организованного Федеральной службой по экологическому, технологическому и атомному надзору,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  <w:t xml:space="preserve">на тему: «О росте аварийности и смертельного травматизма на взрывопожаро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  <w:t xml:space="preserve">опасных производственных объектах хранения и переработки растительного сырья в условиях ограничений, установленных постановлением Правительства Российской Федерации от 10.03.2022 № 336 «Об особенностях организации и осуществлении государственного контроля.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персоналу, эксплуатирующему опасные производственные объекты растительного сырья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установленные нормативными правовыми актами, содержащими требования охраны труда при работе на высоте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ребования, установленные </w:t>
      </w:r>
      <w:hyperlink r:id="rId9" w:tooltip="kodeks://link/d?nd=90232056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техническим регламентом Таможенного союза «О безопасности средств индивидуальной защиты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утвержденным </w:t>
      </w:r>
      <w:hyperlink r:id="rId10" w:tooltip="kodeks://link/d?nd=902320292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Решением Комиссии Таможенного союза от 09.12.2011 № 878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объектами хранения или переработки растительного сырья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объектами хранения или переработки растительного сырья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объектами хранения или переработки растительного сырья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за объектами транспортирования опасных веществ 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объектами транспортирования опасных веще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 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21 июля 1997 № 116-ФЗ «О промышленной 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Руководство по безопасности «Рекомендации по транспортированию опасных веществ на опасных производственных объектах железнодорожными и автомобильными транспортными средствами»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от 30 октября 2023 года № 390;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за объектами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транспортирования опасных веществ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в отношении 54 опасных производственных объектов. Количество поднадзорных организаций, эксплуатирующих опасные производственные объекты, составило 45.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контрольн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(надзорн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)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                 (в 2022 году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 (в 2022 году –0)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зарегистрировано.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объектами транспортирования опасных веществ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41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обжалования действий или бездействия должностных лиц;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юридических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за объектами транспортирования опасных веществ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за объектами транспортирования опасных веществ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за объектами транспортирования опасных веществ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за оборудованием, работающим под давлением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оборудованием, работающим под давлением применяются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Федеральный закон от 21 июля 1997 года № 116-ФЗ «О промышленной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15 декабря 2020 года № 536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оборудованием, работающим под давлением 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отношении 1237 опасных производственных объектов. Количество поднадзорных организаций, эксплуатирующих опасные производственные объекты, составило 513.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32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40)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9)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11)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 20)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175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13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4 предупреждения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На нарушителей обязательных требований промышленной безопасности наложено 9 административных штрафов. Общая сумма наложенных административных штрафов составила 1485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не зарегистрировано).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оборудованием, работающим под давлением следует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соответствующих областей аттестации по промышленной безопасности, согласно должностным обязанностям, у инженерно-технических работников;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или ненадежное крепление красной черты на шкале манометра, указывающей разрешенное рабочее давление;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грубое нарушение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ввода в эксплуатацию оборудования, работающего под давлением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грубое нарушение требований промышленной безопасности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проектного решения в рамках перевооружения ОПО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оборудованием, работающим под давлением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не 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и атомному надзору в 2022 году», утвержденным распоряжением от 16.02.2022 № 12-рп проведены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проведены 4 публичных обсуждения результатов правоприменительной практики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28 юридических лиц, индивидуальных предпринимателей, эксплуатирующих опасные производственные объекты, было объявлено 33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208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нарушения эксплуатации оборудования работающего под избыточным давлением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представляемых предприятиями отчётов о производственном контроле;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разъяснение требований ФНП «Правила промышленной безопасности при использовании оборудования, работающего под избыточным давлением», утвержденные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от 15.12.2020 № 536.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оборудованием, работающим под давлением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 требований по осуществлению при эксплуатации опасных производственных объектов, производственного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ввод в эксплуатацию оборудования с нарушением требований федеральных норм и правил;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 сроков (периодичности) проведения технических освидетельствований, диагностирования и экспертиз промышленной безопасности оборудования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безопасности, в 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                              по соблюдению требований в области надзора за оборудованием, работающим под избыточным давлением: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за оборудованием, работающим под избыточным давлением;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за оборудованием, работающим под избыточным давлением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Надзор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за подъёмными сооружениями</w:t>
      </w:r>
      <w:bookmarkEnd w:id="0"/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надзора за подъёмными сооружениями применяются следующие основные нормативные правовые акты: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21 июля 1997 № 116-ФЗ «О промышленной безопасности опасных производственных объектов»;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ния» от 26 ноября 2020 г. № 461;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Технический регламент таможенного союза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ТС 010/2011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безопасности машин и оборудования»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решением комиссии Таможенного союз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от 18 октября 2011 года № 823.</w:t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 за подъёмными сооружениями осуществляется в отношении 2511 опасных производственных объектов. Количество поднадзорных организаций, эксплуатирующих опасные производственные объекты, составило 1323.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За отчётный период зарегистрирован 1 несчастны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случа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со смертельным исходом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0).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Несчастный случай произошёл на опасном производственном объекте «Участок механизации», регистрационный номер в государственном реестре ОПО А01-13643-0001, IV класс опасности, расположенному по адресу: 115088, г. Москва, ул.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Угрешская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д. 2, стр. 91,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эт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3, пом. 03 (фактическое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место происшествия: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Амурская область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Свободненский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р-н, в 15 км северо-восточнее г. Свободный, объект строительства ООО «Амурский ГХК») 29.09.2023 около 15:20 (по местному времени)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ри производстве работ                      по монтажу стеновых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сендвич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-панелей на здании объекта строительств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 ООО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«Амурский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газохимический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комплекс», произошло опрокидывание автокрана  «ZOOMLION» с его разрушением. В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опрокидывания стрела крана придавила работника, который получил смертельные травмы.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Эксплуатация неисправных машин, механизмов, оборудования, в том числе применение по назначению неисправных машин, механизмов, оборудования, выразившаяся в выдаче решения о пуске в работу грузо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подъемного крана, установленного на автомобильном шасси, после перестановки их на новый объект, без проверки его работоспособности                         и возможности дальнейшей эксплуатации и в производстве работ стреловым краном с не верно настроенными приборами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Неудовлетворительная организация производства работ, в том числе недостатки в создании и обеспечении функционирования промышленной безопасностью;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 работников к исполнению трудовых обязанностей в состоянии алкогольного опьянения.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3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41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контрольн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(надзорн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)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из них 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2022 году –0)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(в 2022 году – 9)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проверок с привлечением представителей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проведённых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органами прокуратуры - 12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 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связанны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 приемкой и пуском в эксплуатацию объектов и оборудования в соответствии с положениями нормативных правовых актов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– 321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202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результатам контрольных (надзорных) мероприятий назначено 11 административных наказаний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 том числе 5 предупреждений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2 раз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временный запрет деятельности –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4 административных штрафов. Общая сумма наложенных административных штрафов составила 520 тыс. рублей.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                                          не зарегистрировано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 за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подъёмными сооружениями следует отнести: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отсутствие аттестации у руководителей и специалистов по общим требованиям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 организуется (в том числе с привлечением специализированных организаций) считыван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ие данных с регистраторов параметров работы ПС                  не реже сроков, указанных в руководстве (инструкции) по эксплуатации регистратора, не осуществляется обработка (расшифровка) этих данных                    с оформлением протокола, не выявляются нарушения правил эксплуатации ПС;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назначен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ответственны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лиц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не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прошедших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аттестацию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в 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невыполнение требований Федерального закона № 116-ФЗ по ведению учёта и анализа причин инцидентов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подъёмными сооружениями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не выявлено.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«Планом-графиком проведения публичных обсуждений результатов правоприменительной практики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органах Федеральной службы по экологическому, технологическому и атомному надзору в 2022 году», утвержденным распоряжением от 16.02.2022 № 12-рп проведен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режиме онлайн на платформе видеоконференций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TrueConf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проведены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публичных обсуждени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результатов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37 юридических лиц, индивидуальных предпринимателей, эксплуатирующих опасные производственные объекты, было объявлено 42 предостережений о недопустимости нарушения обязательных требований в области промышленной безопасности;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обращениям 1027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нормативных правовых актов, регламентирующих порядок осуществления федерального государственного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размещения соответствующих сведений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индивидуальных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     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расследованиям аварий с применением люлек                                                     на автогидроподъёмниках;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эксплуатации подъёмных сооружений при отрицательных температурах окружающей среды;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роведени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сварочных работ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ремонте подъёмных сооружений.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подъёмными сооружениями является: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 проведения плановых проверок в отношении объектов                       IV класса опасности;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находящегося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эксплуатации ПС, отработавшего свой расчётный срок службы (ресурс);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непринятие мер или несвоевременное принятие мер к устранению дефектов и неисправностей, выявленных при ТО, экспертизе промышленной безопасности технических устройств;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 требований по осуществлению при эксплуатации опасных производственных объектов, в состав которых входят подъёмные сооружения производственного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необеспечение укомплектованности штата работников опасного производственного объекта в соответствии с установленными федеральными нормами и правилами;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 к работе персонала с квалификацией, не соответствующей характеру выполняемых работ, а также не прошедшего обучение                                   и стажировку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подъёмных сооружении: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                           за подъёмными сооружениями.</w:t>
      </w:r>
      <w:r/>
    </w:p>
    <w:p>
      <w:pPr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92428610"/>
      <w:docPartObj>
        <w:docPartGallery w:val="Page Numbers (Top of Page)"/>
        <w:docPartUnique w:val="true"/>
      </w:docPartObj>
      <w:rPr/>
    </w:sdtPr>
    <w:sdtContent>
      <w:p>
        <w:pPr>
          <w:pStyle w:val="67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50</w:t>
        </w:r>
        <w:r>
          <w:fldChar w:fldCharType="end"/>
        </w:r>
        <w:r/>
      </w:p>
    </w:sdtContent>
  </w:sdt>
  <w:p>
    <w:pPr>
      <w:pStyle w:val="6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0"/>
    <w:uiPriority w:val="99"/>
  </w:style>
  <w:style w:type="character" w:styleId="45">
    <w:name w:val="Footer Char"/>
    <w:basedOn w:val="660"/>
    <w:link w:val="672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2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3"/>
    <w:uiPriority w:val="99"/>
    <w:rPr>
      <w:sz w:val="18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footnote text"/>
    <w:basedOn w:val="659"/>
    <w:link w:val="664"/>
    <w:uiPriority w:val="99"/>
    <w:semiHidden/>
    <w:unhideWhenUsed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4" w:customStyle="1">
    <w:name w:val="Текст сноски Знак"/>
    <w:basedOn w:val="660"/>
    <w:link w:val="6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5">
    <w:name w:val="footnote reference"/>
    <w:basedOn w:val="660"/>
    <w:uiPriority w:val="99"/>
    <w:semiHidden/>
    <w:unhideWhenUsed/>
    <w:qFormat/>
    <w:rPr>
      <w:vertAlign w:val="superscript"/>
    </w:rPr>
  </w:style>
  <w:style w:type="table" w:styleId="666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7" w:customStyle="1">
    <w:name w:val="Сетка таблицы4"/>
    <w:basedOn w:val="661"/>
    <w:next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8" w:customStyle="1">
    <w:name w:val="Сетка таблицы1"/>
    <w:basedOn w:val="661"/>
    <w:next w:val="666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41"/>
    <w:basedOn w:val="661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Header"/>
    <w:basedOn w:val="659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Верхний колонтитул Знак"/>
    <w:basedOn w:val="660"/>
    <w:link w:val="670"/>
    <w:uiPriority w:val="99"/>
  </w:style>
  <w:style w:type="paragraph" w:styleId="672">
    <w:name w:val="Footer"/>
    <w:basedOn w:val="659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Нижний колонтитул Знак"/>
    <w:basedOn w:val="660"/>
    <w:link w:val="672"/>
    <w:uiPriority w:val="99"/>
  </w:style>
  <w:style w:type="table" w:styleId="674" w:customStyle="1">
    <w:name w:val="Сетка таблицы2"/>
    <w:basedOn w:val="661"/>
    <w:next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5" w:customStyle="1">
    <w:name w:val="Сетка таблицы42"/>
    <w:basedOn w:val="661"/>
    <w:next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 w:customStyle="1">
    <w:name w:val="Сетка таблицы3"/>
    <w:basedOn w:val="661"/>
    <w:next w:val="666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Сетка таблицы43"/>
    <w:basedOn w:val="661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8" w:customStyle="1">
    <w:name w:val="Сетка таблицы411"/>
    <w:basedOn w:val="661"/>
    <w:next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9" w:customStyle="1">
    <w:name w:val="Символ сноски"/>
    <w:basedOn w:val="660"/>
    <w:uiPriority w:val="99"/>
    <w:semiHidden/>
    <w:unhideWhenUsed/>
    <w:qFormat/>
    <w:rPr>
      <w:vertAlign w:val="superscript"/>
    </w:rPr>
  </w:style>
  <w:style w:type="table" w:styleId="680" w:customStyle="1">
    <w:name w:val="Сетка таблицы5"/>
    <w:basedOn w:val="661"/>
    <w:next w:val="666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Сетка таблицы44"/>
    <w:basedOn w:val="661"/>
    <w:uiPriority w:val="3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2" w:customStyle="1">
    <w:name w:val="Сетка таблицы6"/>
    <w:basedOn w:val="661"/>
    <w:next w:val="666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 w:customStyle="1">
    <w:name w:val="Сетка таблицы45"/>
    <w:basedOn w:val="661"/>
    <w:uiPriority w:val="39"/>
    <w:qFormat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kodeks://link/d?nd=902320567" TargetMode="External"/><Relationship Id="rId10" Type="http://schemas.openxmlformats.org/officeDocument/2006/relationships/hyperlink" Target="kodeks://link/d?nd=9023202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28</cp:revision>
  <dcterms:created xsi:type="dcterms:W3CDTF">2024-01-30T01:50:00Z</dcterms:created>
  <dcterms:modified xsi:type="dcterms:W3CDTF">2024-01-31T04:02:14Z</dcterms:modified>
</cp:coreProperties>
</file>